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34AE" w14:textId="00640D3F" w:rsidR="002D59D9" w:rsidRPr="002D59D9" w:rsidRDefault="002D59D9">
      <w:pPr>
        <w:rPr>
          <w:sz w:val="32"/>
          <w:szCs w:val="32"/>
        </w:rPr>
      </w:pPr>
      <w:r w:rsidRPr="002D59D9">
        <w:rPr>
          <w:sz w:val="32"/>
          <w:szCs w:val="32"/>
        </w:rPr>
        <w:t>Socioøkonomisk reference, HHX-UCH</w:t>
      </w:r>
    </w:p>
    <w:p w14:paraId="195CC95C" w14:textId="281070FA" w:rsidR="002D59D9" w:rsidRDefault="002D59D9">
      <w:r w:rsidRPr="002D59D9">
        <w:drawing>
          <wp:inline distT="0" distB="0" distL="0" distR="0" wp14:anchorId="19CAFFC3" wp14:editId="4E69BF3E">
            <wp:extent cx="8531860" cy="6085205"/>
            <wp:effectExtent l="0" t="0" r="2540" b="0"/>
            <wp:docPr id="1" name="Billede 1" descr="Et billede, der indeholder diagra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diagram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608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9D9" w:rsidSect="002D59D9">
      <w:pgSz w:w="16838" w:h="11906" w:orient="landscape"/>
      <w:pgMar w:top="680" w:right="567" w:bottom="68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D9"/>
    <w:rsid w:val="002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7E87"/>
  <w15:chartTrackingRefBased/>
  <w15:docId w15:val="{64EC8CE9-B116-453C-BC8B-FE1ACF8B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Katrine Husted</dc:creator>
  <cp:keywords/>
  <dc:description/>
  <cp:lastModifiedBy>Marianne Katrine Husted</cp:lastModifiedBy>
  <cp:revision>1</cp:revision>
  <dcterms:created xsi:type="dcterms:W3CDTF">2023-03-30T12:16:00Z</dcterms:created>
  <dcterms:modified xsi:type="dcterms:W3CDTF">2023-03-30T12:18:00Z</dcterms:modified>
</cp:coreProperties>
</file>